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0FF" w:rsidRPr="00825D81" w:rsidRDefault="006870FF" w:rsidP="006870FF">
      <w:pPr>
        <w:keepNext/>
        <w:spacing w:before="240" w:after="60"/>
        <w:outlineLvl w:val="1"/>
        <w:rPr>
          <w:rFonts w:ascii="Arial" w:eastAsia="Times New Roman" w:hAnsi="Arial" w:cs="Arial"/>
          <w:b/>
          <w:bCs/>
          <w:i/>
          <w:iCs/>
          <w:u w:val="wavyHeavy"/>
        </w:rPr>
      </w:pPr>
      <w:r w:rsidRPr="00825D81">
        <w:rPr>
          <w:rFonts w:ascii="Arial" w:eastAsia="Times New Roman" w:hAnsi="Arial" w:cs="Arial"/>
          <w:b/>
          <w:bCs/>
          <w:i/>
          <w:iCs/>
          <w:u w:val="wavyHeavy"/>
        </w:rPr>
        <w:t>Notes from the Librarian</w:t>
      </w:r>
    </w:p>
    <w:p w:rsidR="006870FF" w:rsidRDefault="006870FF" w:rsidP="006870FF">
      <w:pPr>
        <w:rPr>
          <w:rFonts w:ascii="Calibri" w:eastAsia="Times New Roman" w:hAnsi="Calibri" w:cs="Times New Roman"/>
          <w:b/>
          <w:color w:val="851616"/>
          <w:sz w:val="24"/>
          <w:szCs w:val="24"/>
        </w:rPr>
      </w:pPr>
      <w:r w:rsidRPr="00825D8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10D43E2" wp14:editId="24F21649">
            <wp:extent cx="539750" cy="53975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0FF" w:rsidRPr="006870FF" w:rsidRDefault="006870FF" w:rsidP="006870FF">
      <w:pPr>
        <w:rPr>
          <w:rFonts w:ascii="Calibri" w:eastAsia="Times New Roman" w:hAnsi="Calibri" w:cs="Times New Roman"/>
          <w:sz w:val="24"/>
          <w:szCs w:val="24"/>
        </w:rPr>
      </w:pPr>
      <w:r w:rsidRPr="006870FF">
        <w:rPr>
          <w:rFonts w:ascii="Calibri" w:eastAsia="Times New Roman" w:hAnsi="Calibri" w:cs="Times New Roman"/>
          <w:sz w:val="24"/>
          <w:szCs w:val="24"/>
        </w:rPr>
        <w:t>Practices for NTB for grades 3-5 have begun.  It is important that members attend all practices.  Competition begins the week of February 20</w:t>
      </w:r>
      <w:r w:rsidRPr="006870FF">
        <w:rPr>
          <w:rFonts w:ascii="Calibri" w:eastAsia="Times New Roman" w:hAnsi="Calibri" w:cs="Times New Roman"/>
          <w:sz w:val="24"/>
          <w:szCs w:val="24"/>
          <w:vertAlign w:val="superscript"/>
        </w:rPr>
        <w:t>th</w:t>
      </w:r>
      <w:r w:rsidRPr="006870FF">
        <w:rPr>
          <w:rFonts w:ascii="Calibri" w:eastAsia="Times New Roman" w:hAnsi="Calibri" w:cs="Times New Roman"/>
          <w:sz w:val="24"/>
          <w:szCs w:val="24"/>
        </w:rPr>
        <w:t xml:space="preserve">.  We are </w:t>
      </w:r>
      <w:r w:rsidRPr="006870FF">
        <w:rPr>
          <w:rFonts w:ascii="Calibri" w:eastAsia="Times New Roman" w:hAnsi="Calibri" w:cs="Times New Roman"/>
          <w:b/>
          <w:i/>
          <w:sz w:val="24"/>
          <w:szCs w:val="24"/>
        </w:rPr>
        <w:t>tentatively</w:t>
      </w:r>
      <w:r w:rsidRPr="006870FF">
        <w:rPr>
          <w:rFonts w:ascii="Calibri" w:eastAsia="Times New Roman" w:hAnsi="Calibri" w:cs="Times New Roman"/>
          <w:sz w:val="24"/>
          <w:szCs w:val="24"/>
        </w:rPr>
        <w:t xml:space="preserve"> scheduled </w:t>
      </w:r>
      <w:r>
        <w:rPr>
          <w:rFonts w:ascii="Calibri" w:eastAsia="Times New Roman" w:hAnsi="Calibri" w:cs="Times New Roman"/>
          <w:sz w:val="24"/>
          <w:szCs w:val="24"/>
        </w:rPr>
        <w:t xml:space="preserve">for </w:t>
      </w:r>
      <w:r w:rsidRPr="000D5127">
        <w:rPr>
          <w:rFonts w:ascii="Calibri" w:eastAsia="Times New Roman" w:hAnsi="Calibri" w:cs="Times New Roman"/>
          <w:b/>
          <w:sz w:val="24"/>
          <w:szCs w:val="24"/>
        </w:rPr>
        <w:t>Wednesday, March 1</w:t>
      </w:r>
      <w:r w:rsidRPr="000D5127">
        <w:rPr>
          <w:rFonts w:ascii="Calibri" w:eastAsia="Times New Roman" w:hAnsi="Calibri" w:cs="Times New Roman"/>
          <w:b/>
          <w:sz w:val="24"/>
          <w:szCs w:val="24"/>
          <w:vertAlign w:val="superscript"/>
        </w:rPr>
        <w:t>st</w:t>
      </w:r>
      <w:r w:rsidRPr="006870FF">
        <w:rPr>
          <w:rFonts w:ascii="Calibri" w:eastAsia="Times New Roman" w:hAnsi="Calibri" w:cs="Times New Roman"/>
          <w:sz w:val="24"/>
          <w:szCs w:val="24"/>
        </w:rPr>
        <w:t xml:space="preserve">.  </w:t>
      </w:r>
      <w:r>
        <w:rPr>
          <w:rFonts w:ascii="Calibri" w:eastAsia="Times New Roman" w:hAnsi="Calibri" w:cs="Times New Roman"/>
          <w:sz w:val="24"/>
          <w:szCs w:val="24"/>
        </w:rPr>
        <w:t xml:space="preserve">  Confirmation </w:t>
      </w:r>
      <w:r w:rsidRPr="006870FF">
        <w:rPr>
          <w:rFonts w:ascii="Calibri" w:eastAsia="Times New Roman" w:hAnsi="Calibri" w:cs="Times New Roman"/>
          <w:sz w:val="24"/>
          <w:szCs w:val="24"/>
        </w:rPr>
        <w:t xml:space="preserve">will be forthcoming. </w:t>
      </w:r>
    </w:p>
    <w:p w:rsidR="006E4B99" w:rsidRPr="00F76576" w:rsidRDefault="006E4B99" w:rsidP="006870FF">
      <w:pPr>
        <w:rPr>
          <w:b/>
          <w:color w:val="FF0000"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1737360" cy="553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pdate-clipart-update-clipart-7caKnz8n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70FF" w:rsidRPr="003B15FE">
        <w:rPr>
          <w:b/>
          <w:sz w:val="24"/>
        </w:rPr>
        <w:t xml:space="preserve"> </w:t>
      </w:r>
      <w:r w:rsidR="006870FF" w:rsidRPr="006E4B99">
        <w:rPr>
          <w:b/>
          <w:sz w:val="28"/>
          <w:szCs w:val="28"/>
        </w:rPr>
        <w:t>K-2</w:t>
      </w:r>
      <w:r w:rsidR="006870FF" w:rsidRPr="006E4B99">
        <w:rPr>
          <w:sz w:val="24"/>
        </w:rPr>
        <w:t xml:space="preserve"> </w:t>
      </w:r>
      <w:r w:rsidRPr="006E4B99">
        <w:rPr>
          <w:sz w:val="24"/>
        </w:rPr>
        <w:t xml:space="preserve">will compete </w:t>
      </w:r>
      <w:r w:rsidR="000D5127">
        <w:rPr>
          <w:sz w:val="24"/>
        </w:rPr>
        <w:t xml:space="preserve">on </w:t>
      </w:r>
      <w:r w:rsidRPr="00F76576">
        <w:rPr>
          <w:b/>
          <w:color w:val="FF0000"/>
          <w:sz w:val="24"/>
        </w:rPr>
        <w:t>Thursday, March 23, 2017 at 1:30 pm at M. C. Williams Middle School, 6100 Knox St., Houston, TX  77091</w:t>
      </w:r>
    </w:p>
    <w:p w:rsidR="000D5127" w:rsidRPr="000D5127" w:rsidRDefault="000D5127" w:rsidP="006870FF">
      <w:pPr>
        <w:rPr>
          <w:sz w:val="24"/>
        </w:rPr>
      </w:pPr>
      <w:r w:rsidRPr="000D5127">
        <w:rPr>
          <w:sz w:val="24"/>
        </w:rPr>
        <w:t>Practice</w:t>
      </w:r>
      <w:r w:rsidR="00F76576">
        <w:rPr>
          <w:sz w:val="24"/>
        </w:rPr>
        <w:t>s</w:t>
      </w:r>
      <w:r w:rsidRPr="000D5127">
        <w:rPr>
          <w:sz w:val="24"/>
        </w:rPr>
        <w:t xml:space="preserve"> will resume for K-2 </w:t>
      </w:r>
      <w:r>
        <w:rPr>
          <w:sz w:val="24"/>
        </w:rPr>
        <w:t xml:space="preserve">on </w:t>
      </w:r>
      <w:r w:rsidRPr="000D5127">
        <w:rPr>
          <w:sz w:val="24"/>
        </w:rPr>
        <w:t>Wednesday</w:t>
      </w:r>
      <w:r>
        <w:rPr>
          <w:sz w:val="24"/>
        </w:rPr>
        <w:t>s</w:t>
      </w:r>
      <w:r w:rsidRPr="000D5127">
        <w:rPr>
          <w:sz w:val="24"/>
        </w:rPr>
        <w:t xml:space="preserve">, February 15 and 22 and again on </w:t>
      </w:r>
      <w:r>
        <w:rPr>
          <w:sz w:val="24"/>
        </w:rPr>
        <w:t xml:space="preserve">Wednesdays, </w:t>
      </w:r>
      <w:r w:rsidRPr="000D5127">
        <w:rPr>
          <w:sz w:val="24"/>
        </w:rPr>
        <w:t xml:space="preserve">March 8 and 22.  </w:t>
      </w:r>
    </w:p>
    <w:p w:rsidR="006E4B99" w:rsidRDefault="00E30F20" w:rsidP="006870FF">
      <w:pPr>
        <w:rPr>
          <w:b/>
          <w:sz w:val="24"/>
        </w:rPr>
      </w:pPr>
      <w:r>
        <w:rPr>
          <w:noProof/>
        </w:rPr>
        <w:drawing>
          <wp:inline distT="0" distB="0" distL="0" distR="0" wp14:anchorId="0185804B" wp14:editId="704BD91C">
            <wp:extent cx="809625" cy="809625"/>
            <wp:effectExtent l="0" t="0" r="9525" b="9525"/>
            <wp:docPr id="5" name="Picture 5" descr="http://www.sampsonpto.com/wp-content/uploads/2014/05/library-books-retu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sampsonpto.com/wp-content/uploads/2014/05/library-books-retur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F20" w:rsidRPr="00E30F20" w:rsidRDefault="00E30F20" w:rsidP="006870FF">
      <w:pPr>
        <w:rPr>
          <w:sz w:val="24"/>
        </w:rPr>
      </w:pPr>
      <w:r>
        <w:rPr>
          <w:sz w:val="24"/>
        </w:rPr>
        <w:t xml:space="preserve">The Library has quite a number of books checked out that are </w:t>
      </w:r>
      <w:r w:rsidRPr="00E30F20">
        <w:rPr>
          <w:b/>
          <w:sz w:val="24"/>
          <w:u w:val="single"/>
        </w:rPr>
        <w:t>overdue!</w:t>
      </w:r>
      <w:r>
        <w:rPr>
          <w:sz w:val="24"/>
        </w:rPr>
        <w:t xml:space="preserve">  You are responsible for all books that are checked out in your name.  If you owe the library any books, please return them to the library </w:t>
      </w:r>
      <w:proofErr w:type="gramStart"/>
      <w:r>
        <w:rPr>
          <w:sz w:val="24"/>
        </w:rPr>
        <w:t>asap</w:t>
      </w:r>
      <w:proofErr w:type="gramEnd"/>
      <w:r>
        <w:rPr>
          <w:sz w:val="24"/>
        </w:rPr>
        <w:t xml:space="preserve">.  Or, if the book </w:t>
      </w:r>
      <w:r>
        <w:rPr>
          <w:sz w:val="24"/>
        </w:rPr>
        <w:lastRenderedPageBreak/>
        <w:t xml:space="preserve">is lost, you </w:t>
      </w:r>
      <w:r w:rsidRPr="00E30F20">
        <w:rPr>
          <w:b/>
          <w:sz w:val="24"/>
          <w:u w:val="single"/>
        </w:rPr>
        <w:t>must</w:t>
      </w:r>
      <w:r w:rsidR="00F76576">
        <w:rPr>
          <w:sz w:val="24"/>
        </w:rPr>
        <w:t xml:space="preserve"> pay</w:t>
      </w:r>
      <w:r>
        <w:rPr>
          <w:sz w:val="24"/>
        </w:rPr>
        <w:t xml:space="preserve"> for its replacement. You are unable to check out additional books until all overdue books are returned or paid in full. </w:t>
      </w:r>
    </w:p>
    <w:p w:rsidR="000D5127" w:rsidRDefault="006870FF" w:rsidP="006870FF">
      <w:pPr>
        <w:rPr>
          <w:sz w:val="24"/>
        </w:rPr>
      </w:pPr>
      <w:r>
        <w:rPr>
          <w:noProof/>
        </w:rPr>
        <w:drawing>
          <wp:inline distT="0" distB="0" distL="0" distR="0" wp14:anchorId="357D3802" wp14:editId="45113EA2">
            <wp:extent cx="927268" cy="933450"/>
            <wp:effectExtent l="0" t="0" r="6350" b="0"/>
            <wp:docPr id="11" name="Picture 11" descr="Image result for houston bar and associ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houston bar and associat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352" cy="94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5127" w:rsidRPr="000D5127">
        <w:rPr>
          <w:i/>
          <w:sz w:val="24"/>
        </w:rPr>
        <w:t xml:space="preserve">The </w:t>
      </w:r>
      <w:r w:rsidRPr="000757E1">
        <w:rPr>
          <w:b/>
          <w:i/>
          <w:sz w:val="24"/>
        </w:rPr>
        <w:t>Houston Bar Association</w:t>
      </w:r>
      <w:r w:rsidR="000D5127">
        <w:rPr>
          <w:b/>
          <w:i/>
          <w:sz w:val="24"/>
        </w:rPr>
        <w:t>’s</w:t>
      </w:r>
      <w:r>
        <w:rPr>
          <w:sz w:val="24"/>
        </w:rPr>
        <w:t xml:space="preserve"> Poster Contest is underway.  Please submit your poster design</w:t>
      </w:r>
      <w:r w:rsidR="000757E1">
        <w:rPr>
          <w:sz w:val="24"/>
        </w:rPr>
        <w:t>s</w:t>
      </w:r>
      <w:r>
        <w:rPr>
          <w:sz w:val="24"/>
        </w:rPr>
        <w:t xml:space="preserve"> to Ms. Oubre no later than February 27. </w:t>
      </w:r>
    </w:p>
    <w:p w:rsidR="006E4B99" w:rsidRDefault="000757E1" w:rsidP="006870FF">
      <w:pPr>
        <w:rPr>
          <w:b/>
          <w:sz w:val="24"/>
        </w:rPr>
      </w:pPr>
      <w:r>
        <w:rPr>
          <w:sz w:val="24"/>
        </w:rPr>
        <w:t xml:space="preserve">The entry deadline for </w:t>
      </w:r>
      <w:r w:rsidRPr="000757E1">
        <w:rPr>
          <w:b/>
          <w:i/>
          <w:sz w:val="24"/>
        </w:rPr>
        <w:t>a</w:t>
      </w:r>
      <w:r w:rsidR="006870FF" w:rsidRPr="000757E1">
        <w:rPr>
          <w:b/>
          <w:i/>
          <w:sz w:val="24"/>
        </w:rPr>
        <w:t>ll</w:t>
      </w:r>
      <w:r w:rsidR="006870FF">
        <w:rPr>
          <w:sz w:val="24"/>
        </w:rPr>
        <w:t xml:space="preserve"> </w:t>
      </w:r>
      <w:r w:rsidR="00F76576">
        <w:rPr>
          <w:sz w:val="24"/>
        </w:rPr>
        <w:t xml:space="preserve">poster </w:t>
      </w:r>
      <w:r>
        <w:rPr>
          <w:sz w:val="24"/>
        </w:rPr>
        <w:t xml:space="preserve">entries must be physically received by Houston Bar Association by </w:t>
      </w:r>
      <w:r w:rsidRPr="000757E1">
        <w:rPr>
          <w:b/>
          <w:sz w:val="24"/>
        </w:rPr>
        <w:t xml:space="preserve">Friday, </w:t>
      </w:r>
      <w:r w:rsidR="006870FF" w:rsidRPr="000757E1">
        <w:rPr>
          <w:b/>
          <w:sz w:val="24"/>
        </w:rPr>
        <w:t xml:space="preserve">March 3, 2017. </w:t>
      </w:r>
    </w:p>
    <w:p w:rsidR="00F76576" w:rsidRDefault="00F76576" w:rsidP="006870FF">
      <w:pPr>
        <w:rPr>
          <w:b/>
          <w:sz w:val="24"/>
        </w:rPr>
      </w:pPr>
    </w:p>
    <w:p w:rsidR="006870FF" w:rsidRDefault="008A5086" w:rsidP="006E4B99">
      <w:pPr>
        <w:rPr>
          <w:rFonts w:ascii="Calibri" w:hAnsi="Calibri" w:cs="Calibri"/>
          <w:b/>
          <w:color w:val="000000"/>
          <w:sz w:val="44"/>
          <w:szCs w:val="51"/>
        </w:rPr>
      </w:pPr>
      <w:r w:rsidRPr="00E30F20">
        <w:rPr>
          <w:b/>
          <w:noProof/>
          <w:sz w:val="44"/>
        </w:rPr>
        <w:t>FEBRUARY</w:t>
      </w:r>
      <w:r>
        <w:rPr>
          <w:b/>
          <w:noProof/>
          <w:sz w:val="32"/>
        </w:rPr>
        <w:t xml:space="preserve"> </w:t>
      </w:r>
      <w:r w:rsidR="006870FF" w:rsidRPr="008A1CCA">
        <w:rPr>
          <w:rFonts w:cs="Calibri,Bold"/>
          <w:b/>
          <w:bCs/>
          <w:color w:val="000000"/>
          <w:sz w:val="44"/>
          <w:szCs w:val="44"/>
        </w:rPr>
        <w:t>i</w:t>
      </w:r>
      <w:r w:rsidR="006870FF" w:rsidRPr="008A1CCA">
        <w:rPr>
          <w:rFonts w:ascii="Calibri" w:hAnsi="Calibri" w:cs="Calibri"/>
          <w:b/>
          <w:color w:val="000000"/>
          <w:sz w:val="44"/>
          <w:szCs w:val="51"/>
        </w:rPr>
        <w:t>s…</w:t>
      </w:r>
    </w:p>
    <w:p w:rsidR="00A10CC4" w:rsidRDefault="00A10CC4" w:rsidP="006870FF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  <w:r>
        <w:rPr>
          <w:rFonts w:eastAsia="Times New Roman" w:cs="Arial"/>
          <w:i/>
          <w:noProof/>
          <w:color w:val="555555"/>
        </w:rPr>
        <w:drawing>
          <wp:inline distT="0" distB="0" distL="0" distR="0">
            <wp:extent cx="1143000" cy="85725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lack history month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4520" cy="873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CC4" w:rsidRDefault="00A10CC4" w:rsidP="006870FF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</w:p>
    <w:p w:rsidR="00A10CC4" w:rsidRDefault="00A10CC4" w:rsidP="006870FF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  <w:r>
        <w:rPr>
          <w:noProof/>
        </w:rPr>
        <w:drawing>
          <wp:inline distT="0" distB="0" distL="0" distR="0" wp14:anchorId="18830C7D" wp14:editId="7682D692">
            <wp:extent cx="1228725" cy="893251"/>
            <wp:effectExtent l="0" t="0" r="0" b="2540"/>
            <wp:docPr id="17" name="Picture 17" descr="http://coloradoinmotion.com/wp-content/uploads/2014/03/HeartMon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coloradoinmotion.com/wp-content/uploads/2014/03/HeartMont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766" cy="90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CC4" w:rsidRDefault="00A10CC4" w:rsidP="006870FF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  <w:r>
        <w:rPr>
          <w:noProof/>
        </w:rPr>
        <w:drawing>
          <wp:inline distT="0" distB="0" distL="0" distR="0" wp14:anchorId="5668E35B" wp14:editId="5DE88B45">
            <wp:extent cx="1420495" cy="807351"/>
            <wp:effectExtent l="0" t="0" r="8255" b="0"/>
            <wp:docPr id="18" name="Picture 18" descr="http://spartalive.com/wp-content/uploads/2015/02/library-lovers-moneth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partalive.com/wp-content/uploads/2015/02/library-lovers-moneth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046" cy="817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CC4" w:rsidRDefault="00A10CC4" w:rsidP="006870FF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</w:p>
    <w:p w:rsidR="000A7D31" w:rsidRDefault="000A7D31" w:rsidP="006870FF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  <w:r>
        <w:rPr>
          <w:rFonts w:eastAsia="Times New Roman" w:cs="Arial"/>
          <w:i/>
          <w:noProof/>
          <w:color w:val="555555"/>
        </w:rPr>
        <w:lastRenderedPageBreak/>
        <w:drawing>
          <wp:inline distT="0" distB="0" distL="0" distR="0">
            <wp:extent cx="1038225" cy="863291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Dental Month-Feb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8129" cy="87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576" w:rsidRDefault="00F76576" w:rsidP="006870FF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</w:p>
    <w:p w:rsidR="006870FF" w:rsidRPr="00825D81" w:rsidRDefault="006870FF" w:rsidP="006870FF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  <w:r w:rsidRPr="00825D81">
        <w:rPr>
          <w:rFonts w:eastAsia="Times New Roman" w:cs="Arial"/>
          <w:i/>
          <w:noProof/>
          <w:color w:val="555555"/>
        </w:rPr>
        <w:drawing>
          <wp:inline distT="0" distB="0" distL="0" distR="0" wp14:anchorId="78B3EC11" wp14:editId="29743AD1">
            <wp:extent cx="1543050" cy="66357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upcoming events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564" cy="673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0FF" w:rsidRDefault="006870FF" w:rsidP="006870FF">
      <w:pPr>
        <w:rPr>
          <w:rFonts w:ascii="Calibri" w:eastAsia="Times New Roman" w:hAnsi="Calibri" w:cs="Times New Roman"/>
          <w:sz w:val="24"/>
          <w:szCs w:val="24"/>
        </w:rPr>
      </w:pPr>
    </w:p>
    <w:p w:rsidR="006870FF" w:rsidRDefault="008A5086" w:rsidP="006870FF">
      <w:pPr>
        <w:rPr>
          <w:bCs/>
          <w:sz w:val="24"/>
        </w:rPr>
      </w:pPr>
      <w:r w:rsidRPr="008A5086">
        <w:rPr>
          <w:b/>
          <w:bCs/>
          <w:sz w:val="24"/>
        </w:rPr>
        <w:t>Feb 1</w:t>
      </w:r>
      <w:r w:rsidRPr="008A5086">
        <w:rPr>
          <w:bCs/>
          <w:sz w:val="24"/>
        </w:rPr>
        <w:t>:</w:t>
      </w:r>
      <w:r w:rsidRPr="008A5086">
        <w:rPr>
          <w:bCs/>
          <w:sz w:val="24"/>
        </w:rPr>
        <w:tab/>
        <w:t>100</w:t>
      </w:r>
      <w:r w:rsidRPr="008A5086">
        <w:rPr>
          <w:bCs/>
          <w:sz w:val="24"/>
          <w:vertAlign w:val="superscript"/>
        </w:rPr>
        <w:t>th</w:t>
      </w:r>
      <w:r w:rsidRPr="008A5086">
        <w:rPr>
          <w:bCs/>
          <w:sz w:val="24"/>
        </w:rPr>
        <w:t xml:space="preserve"> Day of School</w:t>
      </w:r>
    </w:p>
    <w:p w:rsidR="000A7D31" w:rsidRDefault="000A7D31" w:rsidP="006870FF">
      <w:pPr>
        <w:rPr>
          <w:bCs/>
          <w:sz w:val="24"/>
        </w:rPr>
      </w:pPr>
      <w:r w:rsidRPr="000A7D31">
        <w:rPr>
          <w:b/>
          <w:bCs/>
          <w:sz w:val="24"/>
        </w:rPr>
        <w:t>Feb 2</w:t>
      </w:r>
      <w:r>
        <w:rPr>
          <w:bCs/>
          <w:sz w:val="24"/>
        </w:rPr>
        <w:t>:  National Groundhog Day</w:t>
      </w:r>
    </w:p>
    <w:p w:rsidR="008A5086" w:rsidRDefault="008A5086" w:rsidP="006870FF">
      <w:pPr>
        <w:rPr>
          <w:bCs/>
          <w:sz w:val="24"/>
        </w:rPr>
      </w:pPr>
      <w:r w:rsidRPr="00A10CC4">
        <w:rPr>
          <w:b/>
          <w:bCs/>
          <w:sz w:val="24"/>
        </w:rPr>
        <w:t>Feb 14</w:t>
      </w:r>
      <w:r>
        <w:rPr>
          <w:bCs/>
          <w:sz w:val="24"/>
        </w:rPr>
        <w:t>:  Valentine’s Day</w:t>
      </w:r>
    </w:p>
    <w:p w:rsidR="008A5086" w:rsidRPr="008A5086" w:rsidRDefault="008A5086" w:rsidP="006870FF">
      <w:pPr>
        <w:rPr>
          <w:bCs/>
          <w:sz w:val="24"/>
        </w:rPr>
      </w:pPr>
      <w:r w:rsidRPr="00A10CC4">
        <w:rPr>
          <w:b/>
          <w:bCs/>
          <w:sz w:val="24"/>
        </w:rPr>
        <w:t>Feb 20</w:t>
      </w:r>
      <w:r>
        <w:rPr>
          <w:bCs/>
          <w:sz w:val="24"/>
        </w:rPr>
        <w:t>:  President’s Day</w:t>
      </w:r>
    </w:p>
    <w:p w:rsidR="008A5086" w:rsidRDefault="008A5086" w:rsidP="006870FF">
      <w:pPr>
        <w:rPr>
          <w:bCs/>
          <w:sz w:val="24"/>
        </w:rPr>
      </w:pPr>
      <w:r w:rsidRPr="008A5086">
        <w:rPr>
          <w:b/>
          <w:bCs/>
          <w:sz w:val="24"/>
        </w:rPr>
        <w:t>Feb 23-March 3</w:t>
      </w:r>
      <w:r w:rsidRPr="008A5086">
        <w:rPr>
          <w:bCs/>
          <w:sz w:val="24"/>
        </w:rPr>
        <w:t>:  Grades 3-6 Name that Book Contest</w:t>
      </w:r>
    </w:p>
    <w:p w:rsidR="007A7EBD" w:rsidRDefault="007A7EBD" w:rsidP="006870FF">
      <w:pPr>
        <w:rPr>
          <w:bCs/>
          <w:sz w:val="24"/>
        </w:rPr>
      </w:pPr>
      <w:r w:rsidRPr="007A7EBD">
        <w:rPr>
          <w:b/>
          <w:bCs/>
          <w:sz w:val="24"/>
        </w:rPr>
        <w:t>March 23</w:t>
      </w:r>
      <w:r>
        <w:rPr>
          <w:bCs/>
          <w:sz w:val="24"/>
        </w:rPr>
        <w:t>:  K-2 Competition Day</w:t>
      </w:r>
    </w:p>
    <w:p w:rsidR="00F76576" w:rsidRDefault="00F76576" w:rsidP="006870FF">
      <w:pPr>
        <w:rPr>
          <w:bCs/>
          <w:sz w:val="24"/>
        </w:rPr>
      </w:pPr>
      <w:bookmarkStart w:id="0" w:name="_GoBack"/>
      <w:bookmarkEnd w:id="0"/>
    </w:p>
    <w:p w:rsidR="0075010C" w:rsidRDefault="006870FF" w:rsidP="006870FF">
      <w:pPr>
        <w:shd w:val="clear" w:color="auto" w:fill="FFFFFF"/>
        <w:spacing w:line="345" w:lineRule="atLeast"/>
        <w:textAlignment w:val="baseline"/>
        <w:rPr>
          <w:rFonts w:asciiTheme="majorHAnsi" w:eastAsia="Times New Roman" w:hAnsiTheme="majorHAnsi" w:cs="Times New Roman"/>
          <w:b/>
          <w:i/>
          <w:sz w:val="34"/>
          <w:szCs w:val="34"/>
          <w:u w:val="single"/>
        </w:rPr>
      </w:pPr>
      <w:r w:rsidRPr="00825D8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B013A77" wp14:editId="292CDF91">
            <wp:extent cx="1737360" cy="365760"/>
            <wp:effectExtent l="0" t="0" r="0" b="0"/>
            <wp:docPr id="4" name="Picture 4" descr="http://www.dance-for-kids.com/images/quote-of-the-mon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nce-for-kids.com/images/quote-of-the-month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0FF" w:rsidRPr="00825D81" w:rsidRDefault="00835A3E" w:rsidP="006E4B99">
      <w:pPr>
        <w:shd w:val="clear" w:color="auto" w:fill="FFFFFF"/>
        <w:spacing w:line="345" w:lineRule="atLeast"/>
        <w:textAlignment w:val="baseline"/>
        <w:rPr>
          <w:rFonts w:ascii="Calibri" w:eastAsia="Times New Roman" w:hAnsi="Calibri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771650" cy="221892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Library quote2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042" cy="2260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70FF" w:rsidRPr="00825D81" w:rsidRDefault="006870FF" w:rsidP="006870FF">
      <w:pPr>
        <w:rPr>
          <w:rFonts w:ascii="Comic Sans MS" w:eastAsia="Times New Roman" w:hAnsi="Comic Sans MS" w:cs="Aharoni"/>
          <w:b/>
          <w:sz w:val="20"/>
          <w:szCs w:val="24"/>
        </w:rPr>
      </w:pPr>
      <w:r w:rsidRPr="00825D81">
        <w:rPr>
          <w:rFonts w:ascii="Comic Sans MS" w:eastAsia="Times New Roman" w:hAnsi="Comic Sans MS" w:cs="Aharoni"/>
          <w:b/>
          <w:sz w:val="20"/>
          <w:szCs w:val="24"/>
        </w:rPr>
        <w:t xml:space="preserve">Visit the </w:t>
      </w:r>
      <w:proofErr w:type="spellStart"/>
      <w:r w:rsidRPr="00825D81">
        <w:rPr>
          <w:rFonts w:ascii="Comic Sans MS" w:eastAsia="Times New Roman" w:hAnsi="Comic Sans MS" w:cs="Aharoni"/>
          <w:b/>
          <w:sz w:val="20"/>
          <w:szCs w:val="24"/>
        </w:rPr>
        <w:t>Kolter</w:t>
      </w:r>
      <w:proofErr w:type="spellEnd"/>
      <w:r w:rsidRPr="00825D81">
        <w:rPr>
          <w:rFonts w:ascii="Comic Sans MS" w:eastAsia="Times New Roman" w:hAnsi="Comic Sans MS" w:cs="Aharoni"/>
          <w:b/>
          <w:sz w:val="20"/>
          <w:szCs w:val="24"/>
        </w:rPr>
        <w:t xml:space="preserve"> Library wiki for more news!</w:t>
      </w:r>
    </w:p>
    <w:p w:rsidR="006870FF" w:rsidRPr="00825D81" w:rsidRDefault="00D54147" w:rsidP="006870FF">
      <w:pPr>
        <w:rPr>
          <w:rFonts w:ascii="Calibri" w:eastAsia="Times New Roman" w:hAnsi="Calibri" w:cs="Times New Roman"/>
          <w:sz w:val="18"/>
          <w:szCs w:val="24"/>
        </w:rPr>
      </w:pPr>
      <w:hyperlink r:id="rId18" w:history="1">
        <w:r w:rsidR="006870FF" w:rsidRPr="00825D81">
          <w:rPr>
            <w:rFonts w:ascii="Calibri" w:eastAsia="Times New Roman" w:hAnsi="Calibri" w:cs="Times New Roman"/>
            <w:color w:val="0000FF"/>
            <w:sz w:val="18"/>
            <w:szCs w:val="24"/>
            <w:u w:val="single"/>
          </w:rPr>
          <w:t>www.Kolterlibrary.wikispaces.com</w:t>
        </w:r>
      </w:hyperlink>
    </w:p>
    <w:p w:rsidR="006870FF" w:rsidRDefault="00D54147" w:rsidP="006870FF">
      <w:pPr>
        <w:rPr>
          <w:rFonts w:ascii="Calibri" w:eastAsia="Times New Roman" w:hAnsi="Calibri" w:cs="Times New Roman"/>
          <w:sz w:val="20"/>
          <w:szCs w:val="20"/>
        </w:rPr>
      </w:pPr>
      <w:hyperlink r:id="rId19" w:history="1">
        <w:r w:rsidR="006870FF" w:rsidRPr="00825D81">
          <w:rPr>
            <w:rFonts w:ascii="Calibri" w:eastAsia="Times New Roman" w:hAnsi="Calibri" w:cs="Times New Roman"/>
            <w:color w:val="0000FF"/>
            <w:sz w:val="20"/>
            <w:szCs w:val="20"/>
            <w:u w:val="single"/>
          </w:rPr>
          <w:t>coubre@houstonisd.org</w:t>
        </w:r>
      </w:hyperlink>
      <w:r w:rsidR="006870FF" w:rsidRPr="00825D81">
        <w:rPr>
          <w:rFonts w:ascii="Calibri" w:eastAsia="Times New Roman" w:hAnsi="Calibri" w:cs="Times New Roman"/>
          <w:sz w:val="20"/>
          <w:szCs w:val="20"/>
        </w:rPr>
        <w:t xml:space="preserve">   </w:t>
      </w:r>
    </w:p>
    <w:p w:rsidR="006870FF" w:rsidRPr="00825D81" w:rsidRDefault="00E30F20" w:rsidP="006870FF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0"/>
          <w:szCs w:val="24"/>
        </w:rPr>
        <w:t>7</w:t>
      </w:r>
      <w:r w:rsidR="006870FF" w:rsidRPr="00825D81">
        <w:rPr>
          <w:rFonts w:eastAsia="Times New Roman" w:cs="Times New Roman"/>
          <w:sz w:val="20"/>
          <w:szCs w:val="24"/>
        </w:rPr>
        <w:t>13-726-3630 x 311</w:t>
      </w:r>
    </w:p>
    <w:p w:rsidR="006870FF" w:rsidRDefault="006870FF" w:rsidP="006870FF"/>
    <w:sectPr w:rsidR="006870FF" w:rsidSect="003F0D98">
      <w:headerReference w:type="default" r:id="rId20"/>
      <w:pgSz w:w="12240" w:h="15840" w:code="1"/>
      <w:pgMar w:top="432" w:right="1800" w:bottom="432" w:left="1800" w:header="720" w:footer="720" w:gutter="0"/>
      <w:cols w:num="3" w:space="21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147" w:rsidRDefault="00D54147" w:rsidP="006870FF">
      <w:r>
        <w:separator/>
      </w:r>
    </w:p>
  </w:endnote>
  <w:endnote w:type="continuationSeparator" w:id="0">
    <w:p w:rsidR="00D54147" w:rsidRDefault="00D54147" w:rsidP="00687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147" w:rsidRDefault="00D54147" w:rsidP="006870FF">
      <w:r>
        <w:separator/>
      </w:r>
    </w:p>
  </w:footnote>
  <w:footnote w:type="continuationSeparator" w:id="0">
    <w:p w:rsidR="00D54147" w:rsidRDefault="00D54147" w:rsidP="00687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B21" w:rsidRPr="00936D59" w:rsidRDefault="00FC71E7" w:rsidP="00260B21">
    <w:pPr>
      <w:pStyle w:val="Header"/>
      <w:jc w:val="center"/>
      <w:rPr>
        <w:rFonts w:ascii="Script MT Bold" w:hAnsi="Script MT Bold"/>
      </w:rPr>
    </w:pPr>
    <w:r>
      <w:rPr>
        <w:noProof/>
      </w:rPr>
      <w:drawing>
        <wp:inline distT="0" distB="0" distL="0" distR="0" wp14:anchorId="44924E19" wp14:editId="3BCAE9AD">
          <wp:extent cx="1905000" cy="257175"/>
          <wp:effectExtent l="0" t="0" r="0" b="9525"/>
          <wp:docPr id="6" name="Picture 6" descr="C:\Users\coubre\Desktop\@ your library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ubre\Desktop\@ your library 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40"/>
        <w:szCs w:val="40"/>
      </w:rPr>
      <w:t xml:space="preserve">           </w:t>
    </w:r>
  </w:p>
  <w:p w:rsidR="00260B21" w:rsidRPr="002109CB" w:rsidRDefault="00FC71E7" w:rsidP="00260B21">
    <w:pPr>
      <w:pStyle w:val="Header"/>
      <w:rPr>
        <w:rFonts w:ascii="Calibri" w:hAnsi="Calibri"/>
        <w:b/>
        <w:sz w:val="20"/>
        <w:szCs w:val="20"/>
      </w:rPr>
    </w:pPr>
    <w:proofErr w:type="spellStart"/>
    <w:r w:rsidRPr="00476FDF">
      <w:rPr>
        <w:rFonts w:ascii="Calibri" w:hAnsi="Calibri"/>
        <w:sz w:val="32"/>
        <w:szCs w:val="32"/>
      </w:rPr>
      <w:t>Kolter</w:t>
    </w:r>
    <w:proofErr w:type="spellEnd"/>
    <w:r w:rsidRPr="00476FDF">
      <w:rPr>
        <w:rFonts w:ascii="Calibri" w:hAnsi="Calibri"/>
        <w:sz w:val="32"/>
        <w:szCs w:val="32"/>
      </w:rPr>
      <w:t xml:space="preserve"> Elementary  </w:t>
    </w:r>
    <w:r w:rsidRPr="00476FDF">
      <w:rPr>
        <w:rFonts w:ascii="Calibri" w:hAnsi="Calibri"/>
        <w:sz w:val="32"/>
        <w:szCs w:val="32"/>
      </w:rPr>
      <w:sym w:font="Wingdings" w:char="F073"/>
    </w:r>
    <w:r w:rsidRPr="00476FDF">
      <w:rPr>
        <w:rFonts w:ascii="Calibri" w:hAnsi="Calibri"/>
        <w:sz w:val="32"/>
        <w:szCs w:val="32"/>
      </w:rPr>
      <w:t xml:space="preserve"> Cynthia Oubre, Librarian</w:t>
    </w:r>
    <w:r>
      <w:rPr>
        <w:rFonts w:ascii="Calibri" w:hAnsi="Calibri"/>
        <w:sz w:val="32"/>
        <w:szCs w:val="32"/>
      </w:rPr>
      <w:t xml:space="preserve"> </w:t>
    </w:r>
    <w:r w:rsidRPr="00476FDF">
      <w:rPr>
        <w:rFonts w:ascii="Calibri" w:hAnsi="Calibri"/>
        <w:sz w:val="32"/>
        <w:szCs w:val="32"/>
      </w:rPr>
      <w:sym w:font="Wingdings" w:char="F073"/>
    </w:r>
    <w:r>
      <w:rPr>
        <w:rFonts w:ascii="Calibri" w:hAnsi="Calibri"/>
        <w:sz w:val="32"/>
        <w:szCs w:val="32"/>
      </w:rPr>
      <w:t xml:space="preserve"> </w:t>
    </w:r>
    <w:r w:rsidR="00027DEB">
      <w:rPr>
        <w:rFonts w:ascii="Calibri" w:hAnsi="Calibri"/>
        <w:b/>
      </w:rPr>
      <w:t xml:space="preserve">February 2017 </w:t>
    </w:r>
    <w:proofErr w:type="spellStart"/>
    <w:r w:rsidRPr="002109CB">
      <w:rPr>
        <w:rFonts w:ascii="Calibri" w:hAnsi="Calibri"/>
        <w:b/>
        <w:sz w:val="20"/>
        <w:szCs w:val="20"/>
      </w:rPr>
      <w:t>Vol</w:t>
    </w:r>
    <w:proofErr w:type="spellEnd"/>
    <w:r w:rsidRPr="002109CB">
      <w:rPr>
        <w:rFonts w:ascii="Calibri" w:hAnsi="Calibri"/>
        <w:b/>
        <w:sz w:val="20"/>
        <w:szCs w:val="20"/>
      </w:rPr>
      <w:t xml:space="preserve"> </w:t>
    </w:r>
    <w:r w:rsidR="00027DEB">
      <w:rPr>
        <w:rFonts w:ascii="Calibri" w:hAnsi="Calibri"/>
        <w:b/>
        <w:sz w:val="20"/>
        <w:szCs w:val="20"/>
      </w:rPr>
      <w:t>23</w:t>
    </w:r>
  </w:p>
  <w:p w:rsidR="00260B21" w:rsidRDefault="00FC71E7" w:rsidP="008B0D54">
    <w:pPr>
      <w:pStyle w:val="Header"/>
      <w:jc w:val="center"/>
      <w:rPr>
        <w:noProof/>
      </w:rPr>
    </w:pPr>
    <w:r>
      <w:rPr>
        <w:rFonts w:ascii="Calibri" w:hAnsi="Calibri"/>
        <w:b/>
        <w:noProof/>
        <w:sz w:val="24"/>
        <w:szCs w:val="20"/>
      </w:rPr>
      <w:drawing>
        <wp:inline distT="0" distB="0" distL="0" distR="0" wp14:anchorId="72736E75" wp14:editId="51616BD3">
          <wp:extent cx="1552575" cy="873323"/>
          <wp:effectExtent l="0" t="0" r="0" b="317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appy-New-Year-201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085" cy="894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870FF" w:rsidRPr="006870FF">
      <w:rPr>
        <w:noProof/>
      </w:rPr>
      <w:t xml:space="preserve"> </w:t>
    </w:r>
    <w:r w:rsidR="006870FF">
      <w:rPr>
        <w:noProof/>
      </w:rPr>
      <w:drawing>
        <wp:inline distT="0" distB="0" distL="0" distR="0" wp14:anchorId="27E51232" wp14:editId="09666D5D">
          <wp:extent cx="3257550" cy="442562"/>
          <wp:effectExtent l="0" t="0" r="0" b="0"/>
          <wp:docPr id="9" name="Picture 9" descr="http://www.teacherfiles.com/clipart/months/february_clipar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teacherfiles.com/clipart/months/february_clipart.g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7539" cy="4602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A7087"/>
    <w:multiLevelType w:val="multilevel"/>
    <w:tmpl w:val="513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FF"/>
    <w:rsid w:val="00027DEB"/>
    <w:rsid w:val="000757E1"/>
    <w:rsid w:val="000A7D31"/>
    <w:rsid w:val="000D5127"/>
    <w:rsid w:val="0020295E"/>
    <w:rsid w:val="00472D83"/>
    <w:rsid w:val="004E28F3"/>
    <w:rsid w:val="005A1009"/>
    <w:rsid w:val="006870FF"/>
    <w:rsid w:val="006E4B99"/>
    <w:rsid w:val="0075010C"/>
    <w:rsid w:val="007A7EBD"/>
    <w:rsid w:val="00835A3E"/>
    <w:rsid w:val="008A5086"/>
    <w:rsid w:val="00A10CC4"/>
    <w:rsid w:val="00C10D0D"/>
    <w:rsid w:val="00D01AC4"/>
    <w:rsid w:val="00D54147"/>
    <w:rsid w:val="00E30F20"/>
    <w:rsid w:val="00E83FE2"/>
    <w:rsid w:val="00F76576"/>
    <w:rsid w:val="00FC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C1F723-FD73-4B16-ACE2-B2300B36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0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70FF"/>
  </w:style>
  <w:style w:type="paragraph" w:styleId="Footer">
    <w:name w:val="footer"/>
    <w:basedOn w:val="Normal"/>
    <w:link w:val="FooterChar"/>
    <w:uiPriority w:val="99"/>
    <w:unhideWhenUsed/>
    <w:rsid w:val="006870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70FF"/>
  </w:style>
  <w:style w:type="paragraph" w:styleId="BalloonText">
    <w:name w:val="Balloon Text"/>
    <w:basedOn w:val="Normal"/>
    <w:link w:val="BalloonTextChar"/>
    <w:uiPriority w:val="99"/>
    <w:semiHidden/>
    <w:unhideWhenUsed/>
    <w:rsid w:val="00750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1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5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://www.Kolterlibrary.wikispaces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hyperlink" Target="mailto:coubre@houstonisd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gif"/><Relationship Id="rId2" Type="http://schemas.openxmlformats.org/officeDocument/2006/relationships/image" Target="media/image13.jpg"/><Relationship Id="rId1" Type="http://schemas.openxmlformats.org/officeDocument/2006/relationships/image" Target="media/image1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Oubre, Cynthia</dc:creator>
  <cp:keywords/>
  <dc:description/>
  <cp:lastModifiedBy>Oubre, Cynthia</cp:lastModifiedBy>
  <cp:revision>13</cp:revision>
  <cp:lastPrinted>2017-01-27T17:33:00Z</cp:lastPrinted>
  <dcterms:created xsi:type="dcterms:W3CDTF">2017-01-25T16:27:00Z</dcterms:created>
  <dcterms:modified xsi:type="dcterms:W3CDTF">2017-01-27T17:48:00Z</dcterms:modified>
</cp:coreProperties>
</file>